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4DCE" w14:textId="77777777" w:rsidR="0074396C" w:rsidRDefault="0074396C" w:rsidP="007439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63B71" w14:textId="7030C0EA" w:rsidR="00CC3818" w:rsidRPr="0074396C" w:rsidRDefault="00AA7175" w:rsidP="007439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396C">
        <w:rPr>
          <w:rFonts w:ascii="Times New Roman" w:hAnsi="Times New Roman" w:cs="Times New Roman"/>
          <w:sz w:val="24"/>
          <w:szCs w:val="24"/>
        </w:rPr>
        <w:t xml:space="preserve">We are pleased to inform you that Plejades Bulgaria Ltd has successfully completed all activities and has achieved the anticipated results </w:t>
      </w:r>
      <w:r w:rsidR="00464071">
        <w:rPr>
          <w:rFonts w:ascii="Times New Roman" w:hAnsi="Times New Roman" w:cs="Times New Roman"/>
          <w:sz w:val="24"/>
          <w:szCs w:val="24"/>
        </w:rPr>
        <w:t>of the</w:t>
      </w:r>
      <w:r w:rsidRPr="0074396C">
        <w:rPr>
          <w:rFonts w:ascii="Times New Roman" w:hAnsi="Times New Roman" w:cs="Times New Roman"/>
          <w:sz w:val="24"/>
          <w:szCs w:val="24"/>
        </w:rPr>
        <w:t xml:space="preserve"> grant </w:t>
      </w:r>
      <w:r w:rsidR="00464071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74396C">
        <w:rPr>
          <w:rFonts w:ascii="Times New Roman" w:hAnsi="Times New Roman" w:cs="Times New Roman"/>
          <w:sz w:val="24"/>
          <w:szCs w:val="24"/>
        </w:rPr>
        <w:t xml:space="preserve">under the Operational </w:t>
      </w:r>
      <w:proofErr w:type="spellStart"/>
      <w:r w:rsidRPr="0074396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4396C">
        <w:rPr>
          <w:rFonts w:ascii="Times New Roman" w:hAnsi="Times New Roman" w:cs="Times New Roman"/>
          <w:sz w:val="24"/>
          <w:szCs w:val="24"/>
        </w:rPr>
        <w:t xml:space="preserve"> "Human Resources Development" 2014-2020, under procedure BG05M9OP001-1.003 "New Workplace 2015" with a total value of 91 065.76 BGN.</w:t>
      </w:r>
      <w:r w:rsidR="0074396C">
        <w:rPr>
          <w:rFonts w:ascii="Times New Roman" w:hAnsi="Times New Roman" w:cs="Times New Roman"/>
          <w:sz w:val="24"/>
          <w:szCs w:val="24"/>
        </w:rPr>
        <w:t xml:space="preserve"> </w:t>
      </w:r>
      <w:r w:rsidRPr="0074396C">
        <w:rPr>
          <w:rFonts w:ascii="Times New Roman" w:hAnsi="Times New Roman" w:cs="Times New Roman"/>
          <w:sz w:val="24"/>
          <w:szCs w:val="24"/>
        </w:rPr>
        <w:t>Contract period - 19.05.2017 to 18.11.2018</w:t>
      </w:r>
      <w:r w:rsidR="00464071">
        <w:rPr>
          <w:rFonts w:ascii="Times New Roman" w:hAnsi="Times New Roman" w:cs="Times New Roman"/>
          <w:sz w:val="24"/>
          <w:szCs w:val="24"/>
        </w:rPr>
        <w:t>.</w:t>
      </w:r>
    </w:p>
    <w:p w14:paraId="4A95CC9F" w14:textId="19899DDC" w:rsidR="00AA7175" w:rsidRPr="0074396C" w:rsidRDefault="00AA7175" w:rsidP="007439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396C">
        <w:rPr>
          <w:rFonts w:ascii="Times New Roman" w:hAnsi="Times New Roman" w:cs="Times New Roman"/>
          <w:sz w:val="24"/>
          <w:szCs w:val="24"/>
        </w:rPr>
        <w:t xml:space="preserve">The project "Opening </w:t>
      </w:r>
      <w:r w:rsidR="00464071">
        <w:rPr>
          <w:rFonts w:ascii="Times New Roman" w:hAnsi="Times New Roman" w:cs="Times New Roman"/>
          <w:sz w:val="24"/>
          <w:szCs w:val="24"/>
        </w:rPr>
        <w:t xml:space="preserve">of </w:t>
      </w:r>
      <w:r w:rsidRPr="0074396C">
        <w:rPr>
          <w:rFonts w:ascii="Times New Roman" w:hAnsi="Times New Roman" w:cs="Times New Roman"/>
          <w:sz w:val="24"/>
          <w:szCs w:val="24"/>
        </w:rPr>
        <w:t xml:space="preserve">new jobs in </w:t>
      </w:r>
      <w:proofErr w:type="spellStart"/>
      <w:r w:rsidRPr="0074396C">
        <w:rPr>
          <w:rFonts w:ascii="Times New Roman" w:hAnsi="Times New Roman" w:cs="Times New Roman"/>
          <w:sz w:val="24"/>
          <w:szCs w:val="24"/>
        </w:rPr>
        <w:t>Ple</w:t>
      </w:r>
      <w:r w:rsidR="00464071">
        <w:rPr>
          <w:rFonts w:ascii="Times New Roman" w:hAnsi="Times New Roman" w:cs="Times New Roman"/>
          <w:sz w:val="24"/>
          <w:szCs w:val="24"/>
        </w:rPr>
        <w:t>j</w:t>
      </w:r>
      <w:r w:rsidRPr="0074396C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Pr="0074396C">
        <w:rPr>
          <w:rFonts w:ascii="Times New Roman" w:hAnsi="Times New Roman" w:cs="Times New Roman"/>
          <w:sz w:val="24"/>
          <w:szCs w:val="24"/>
        </w:rPr>
        <w:t xml:space="preserve"> Bulgaria Ltd." is realized with the financial support </w:t>
      </w:r>
      <w:r w:rsidR="00464071">
        <w:rPr>
          <w:rFonts w:ascii="Times New Roman" w:hAnsi="Times New Roman" w:cs="Times New Roman"/>
          <w:sz w:val="24"/>
          <w:szCs w:val="24"/>
        </w:rPr>
        <w:t>of the</w:t>
      </w:r>
      <w:r w:rsidRPr="0074396C">
        <w:rPr>
          <w:rFonts w:ascii="Times New Roman" w:hAnsi="Times New Roman" w:cs="Times New Roman"/>
          <w:sz w:val="24"/>
          <w:szCs w:val="24"/>
        </w:rPr>
        <w:t xml:space="preserve"> European Social Fund to the European Union and includes </w:t>
      </w:r>
      <w:r w:rsidR="00464071">
        <w:rPr>
          <w:rFonts w:ascii="Times New Roman" w:hAnsi="Times New Roman" w:cs="Times New Roman"/>
          <w:sz w:val="24"/>
          <w:szCs w:val="24"/>
        </w:rPr>
        <w:t>in</w:t>
      </w:r>
      <w:r w:rsidRPr="0074396C">
        <w:rPr>
          <w:rFonts w:ascii="Times New Roman" w:hAnsi="Times New Roman" w:cs="Times New Roman"/>
          <w:sz w:val="24"/>
          <w:szCs w:val="24"/>
        </w:rPr>
        <w:t xml:space="preserve"> total five activities.</w:t>
      </w:r>
    </w:p>
    <w:p w14:paraId="0EC700E9" w14:textId="1831020D" w:rsidR="00AA7175" w:rsidRPr="0074396C" w:rsidRDefault="001160C7" w:rsidP="007439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396C">
        <w:rPr>
          <w:rFonts w:ascii="Times New Roman" w:hAnsi="Times New Roman" w:cs="Times New Roman"/>
          <w:b/>
          <w:sz w:val="24"/>
          <w:szCs w:val="24"/>
        </w:rPr>
        <w:t>For activity 1 "Recruitment and hiring of unemployed and / or inactive persons for a period of up to 12 months"</w:t>
      </w:r>
      <w:r w:rsidRPr="0074396C">
        <w:rPr>
          <w:rFonts w:ascii="Times New Roman" w:hAnsi="Times New Roman" w:cs="Times New Roman"/>
          <w:sz w:val="24"/>
          <w:szCs w:val="24"/>
        </w:rPr>
        <w:t xml:space="preserve"> 6 contracts were signed with unemployed and </w:t>
      </w:r>
      <w:r w:rsidR="005F7BB5" w:rsidRPr="0074396C">
        <w:rPr>
          <w:rFonts w:ascii="Times New Roman" w:hAnsi="Times New Roman" w:cs="Times New Roman"/>
          <w:sz w:val="24"/>
          <w:szCs w:val="24"/>
        </w:rPr>
        <w:t>inactive persons including such aged between 30 and 54, over 54, and unemployed and inactive young people up to 29 years.</w:t>
      </w:r>
      <w:r w:rsidR="005F7BB5" w:rsidRPr="0074396C">
        <w:rPr>
          <w:sz w:val="24"/>
          <w:szCs w:val="24"/>
        </w:rPr>
        <w:t xml:space="preserve"> </w:t>
      </w:r>
      <w:r w:rsidRPr="0074396C">
        <w:rPr>
          <w:rFonts w:ascii="Times New Roman" w:hAnsi="Times New Roman" w:cs="Times New Roman"/>
          <w:sz w:val="24"/>
          <w:szCs w:val="24"/>
        </w:rPr>
        <w:t xml:space="preserve">Approved persons from the eligible target group have been employed </w:t>
      </w:r>
      <w:r w:rsidR="00464071">
        <w:rPr>
          <w:rFonts w:ascii="Times New Roman" w:hAnsi="Times New Roman" w:cs="Times New Roman"/>
          <w:sz w:val="24"/>
          <w:szCs w:val="24"/>
        </w:rPr>
        <w:t>under a</w:t>
      </w:r>
      <w:r w:rsidRPr="0074396C">
        <w:rPr>
          <w:rFonts w:ascii="Times New Roman" w:hAnsi="Times New Roman" w:cs="Times New Roman"/>
          <w:sz w:val="24"/>
          <w:szCs w:val="24"/>
        </w:rPr>
        <w:t xml:space="preserve"> labor contract f</w:t>
      </w:r>
      <w:bookmarkStart w:id="0" w:name="_GoBack"/>
      <w:bookmarkEnd w:id="0"/>
      <w:r w:rsidRPr="0074396C">
        <w:rPr>
          <w:rFonts w:ascii="Times New Roman" w:hAnsi="Times New Roman" w:cs="Times New Roman"/>
          <w:sz w:val="24"/>
          <w:szCs w:val="24"/>
        </w:rPr>
        <w:t xml:space="preserve">or a period of 12 months, and after the completion of the project, 50% of the employees have renewed </w:t>
      </w:r>
      <w:r w:rsidR="00464071">
        <w:rPr>
          <w:rFonts w:ascii="Times New Roman" w:hAnsi="Times New Roman" w:cs="Times New Roman"/>
          <w:sz w:val="24"/>
          <w:szCs w:val="24"/>
        </w:rPr>
        <w:t>their</w:t>
      </w:r>
      <w:r w:rsidRPr="0074396C">
        <w:rPr>
          <w:rFonts w:ascii="Times New Roman" w:hAnsi="Times New Roman" w:cs="Times New Roman"/>
          <w:sz w:val="24"/>
          <w:szCs w:val="24"/>
        </w:rPr>
        <w:t xml:space="preserve"> contracts for another 12 months.</w:t>
      </w:r>
    </w:p>
    <w:p w14:paraId="5AFF5F96" w14:textId="69089C51" w:rsidR="005F7BB5" w:rsidRPr="0074396C" w:rsidRDefault="004C0FC3" w:rsidP="007439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396C">
        <w:rPr>
          <w:rFonts w:ascii="Times New Roman" w:hAnsi="Times New Roman" w:cs="Times New Roman"/>
          <w:b/>
          <w:sz w:val="24"/>
          <w:szCs w:val="24"/>
        </w:rPr>
        <w:t>For activity 2 "Providing training to key competences under the European Qualifications Framework on Key Competences under the European Qualifications Framework: Key Competence 2 "Communication in foreign languages "</w:t>
      </w:r>
      <w:r w:rsidRPr="0074396C">
        <w:rPr>
          <w:rFonts w:ascii="Times New Roman" w:hAnsi="Times New Roman" w:cs="Times New Roman"/>
          <w:sz w:val="24"/>
          <w:szCs w:val="24"/>
        </w:rPr>
        <w:t xml:space="preserve">, </w:t>
      </w:r>
      <w:r w:rsidR="00464071">
        <w:rPr>
          <w:rFonts w:ascii="Times New Roman" w:hAnsi="Times New Roman" w:cs="Times New Roman"/>
          <w:sz w:val="24"/>
          <w:szCs w:val="24"/>
        </w:rPr>
        <w:t xml:space="preserve">the </w:t>
      </w:r>
      <w:r w:rsidRPr="0074396C">
        <w:rPr>
          <w:rFonts w:ascii="Times New Roman" w:hAnsi="Times New Roman" w:cs="Times New Roman"/>
          <w:sz w:val="24"/>
          <w:szCs w:val="24"/>
        </w:rPr>
        <w:t>target group members have successfully completed English language training at A1, A2 and B1 levels as per approved Curriculum.</w:t>
      </w:r>
    </w:p>
    <w:p w14:paraId="1153B1D5" w14:textId="26AFCD76" w:rsidR="005F7BB5" w:rsidRPr="0074396C" w:rsidRDefault="004C0FC3" w:rsidP="007439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396C">
        <w:rPr>
          <w:rFonts w:ascii="Times New Roman" w:hAnsi="Times New Roman" w:cs="Times New Roman"/>
          <w:b/>
          <w:sz w:val="24"/>
          <w:szCs w:val="24"/>
        </w:rPr>
        <w:t>For activity 3 "Purchase of equipment related to the creation of new jobs"</w:t>
      </w:r>
      <w:r w:rsidRPr="0074396C">
        <w:rPr>
          <w:rFonts w:ascii="Times New Roman" w:hAnsi="Times New Roman" w:cs="Times New Roman"/>
          <w:sz w:val="24"/>
          <w:szCs w:val="24"/>
        </w:rPr>
        <w:t xml:space="preserve"> </w:t>
      </w:r>
      <w:r w:rsidR="00464071">
        <w:rPr>
          <w:rFonts w:ascii="Times New Roman" w:hAnsi="Times New Roman" w:cs="Times New Roman"/>
          <w:sz w:val="24"/>
          <w:szCs w:val="24"/>
        </w:rPr>
        <w:t>and i</w:t>
      </w:r>
      <w:r w:rsidR="006C730B" w:rsidRPr="0074396C">
        <w:rPr>
          <w:rFonts w:ascii="Times New Roman" w:hAnsi="Times New Roman" w:cs="Times New Roman"/>
          <w:sz w:val="24"/>
          <w:szCs w:val="24"/>
        </w:rPr>
        <w:t xml:space="preserve">n order to </w:t>
      </w:r>
      <w:r w:rsidR="00464071">
        <w:rPr>
          <w:rFonts w:ascii="Times New Roman" w:hAnsi="Times New Roman" w:cs="Times New Roman"/>
          <w:sz w:val="24"/>
          <w:szCs w:val="24"/>
        </w:rPr>
        <w:t>ensure</w:t>
      </w:r>
      <w:r w:rsidR="006C730B" w:rsidRPr="0074396C">
        <w:rPr>
          <w:rFonts w:ascii="Times New Roman" w:hAnsi="Times New Roman" w:cs="Times New Roman"/>
          <w:sz w:val="24"/>
          <w:szCs w:val="24"/>
        </w:rPr>
        <w:t xml:space="preserve"> a qualitative and professional performance </w:t>
      </w:r>
      <w:r w:rsidRPr="0074396C">
        <w:rPr>
          <w:rFonts w:ascii="Times New Roman" w:hAnsi="Times New Roman" w:cs="Times New Roman"/>
          <w:sz w:val="24"/>
          <w:szCs w:val="24"/>
        </w:rPr>
        <w:t>of the</w:t>
      </w:r>
      <w:r w:rsidR="00464071">
        <w:rPr>
          <w:rFonts w:ascii="Times New Roman" w:hAnsi="Times New Roman" w:cs="Times New Roman"/>
          <w:sz w:val="24"/>
          <w:szCs w:val="24"/>
        </w:rPr>
        <w:t xml:space="preserve">ir </w:t>
      </w:r>
      <w:r w:rsidRPr="0074396C">
        <w:rPr>
          <w:rFonts w:ascii="Times New Roman" w:hAnsi="Times New Roman" w:cs="Times New Roman"/>
          <w:sz w:val="24"/>
          <w:szCs w:val="24"/>
        </w:rPr>
        <w:t xml:space="preserve">duties, the new workplaces </w:t>
      </w:r>
      <w:r w:rsidR="00464071">
        <w:rPr>
          <w:rFonts w:ascii="Times New Roman" w:hAnsi="Times New Roman" w:cs="Times New Roman"/>
          <w:sz w:val="24"/>
          <w:szCs w:val="24"/>
        </w:rPr>
        <w:t>were</w:t>
      </w:r>
      <w:r w:rsidRPr="0074396C">
        <w:rPr>
          <w:rFonts w:ascii="Times New Roman" w:hAnsi="Times New Roman" w:cs="Times New Roman"/>
          <w:sz w:val="24"/>
          <w:szCs w:val="24"/>
        </w:rPr>
        <w:t xml:space="preserve"> </w:t>
      </w:r>
      <w:r w:rsidR="00464071">
        <w:rPr>
          <w:rFonts w:ascii="Times New Roman" w:hAnsi="Times New Roman" w:cs="Times New Roman"/>
          <w:sz w:val="24"/>
          <w:szCs w:val="24"/>
        </w:rPr>
        <w:t>provided</w:t>
      </w:r>
      <w:r w:rsidRPr="0074396C">
        <w:rPr>
          <w:rFonts w:ascii="Times New Roman" w:hAnsi="Times New Roman" w:cs="Times New Roman"/>
          <w:sz w:val="24"/>
          <w:szCs w:val="24"/>
        </w:rPr>
        <w:t xml:space="preserve"> with new </w:t>
      </w:r>
      <w:r w:rsidR="00464071">
        <w:rPr>
          <w:rFonts w:ascii="Times New Roman" w:hAnsi="Times New Roman" w:cs="Times New Roman"/>
          <w:sz w:val="24"/>
          <w:szCs w:val="24"/>
        </w:rPr>
        <w:t>computers and other office equipment</w:t>
      </w:r>
      <w:r w:rsidRPr="0074396C">
        <w:rPr>
          <w:rFonts w:ascii="Times New Roman" w:hAnsi="Times New Roman" w:cs="Times New Roman"/>
          <w:sz w:val="24"/>
          <w:szCs w:val="24"/>
        </w:rPr>
        <w:t xml:space="preserve"> which is insured for a period of 1 year, </w:t>
      </w:r>
      <w:r w:rsidR="00464071">
        <w:rPr>
          <w:rFonts w:ascii="Times New Roman" w:hAnsi="Times New Roman" w:cs="Times New Roman"/>
          <w:sz w:val="24"/>
          <w:szCs w:val="24"/>
        </w:rPr>
        <w:t xml:space="preserve">as well as with </w:t>
      </w:r>
      <w:r w:rsidRPr="0074396C">
        <w:rPr>
          <w:rFonts w:ascii="Times New Roman" w:hAnsi="Times New Roman" w:cs="Times New Roman"/>
          <w:sz w:val="24"/>
          <w:szCs w:val="24"/>
        </w:rPr>
        <w:t xml:space="preserve">specialized software for </w:t>
      </w:r>
      <w:r w:rsidR="008B403F" w:rsidRPr="0074396C">
        <w:rPr>
          <w:rFonts w:ascii="Times New Roman" w:hAnsi="Times New Roman" w:cs="Times New Roman"/>
          <w:sz w:val="24"/>
          <w:szCs w:val="24"/>
        </w:rPr>
        <w:t>designing</w:t>
      </w:r>
      <w:r w:rsidRPr="0074396C">
        <w:rPr>
          <w:rFonts w:ascii="Times New Roman" w:hAnsi="Times New Roman" w:cs="Times New Roman"/>
          <w:sz w:val="24"/>
          <w:szCs w:val="24"/>
        </w:rPr>
        <w:t xml:space="preserve"> and specialized building software.</w:t>
      </w:r>
    </w:p>
    <w:p w14:paraId="3ECA127C" w14:textId="21D34397" w:rsidR="006C730B" w:rsidRPr="0074396C" w:rsidRDefault="006C730B" w:rsidP="007439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396C">
        <w:rPr>
          <w:rFonts w:ascii="Times New Roman" w:hAnsi="Times New Roman" w:cs="Times New Roman"/>
          <w:b/>
          <w:sz w:val="24"/>
          <w:szCs w:val="24"/>
        </w:rPr>
        <w:t>As a result of activity 4 "Project Management"</w:t>
      </w:r>
      <w:r w:rsidRPr="0074396C">
        <w:rPr>
          <w:rFonts w:ascii="Times New Roman" w:hAnsi="Times New Roman" w:cs="Times New Roman"/>
          <w:sz w:val="24"/>
          <w:szCs w:val="24"/>
        </w:rPr>
        <w:t xml:space="preserve"> procedures were carried out and all Contracts with contractors for delivery of equipment, specialized software for </w:t>
      </w:r>
      <w:r w:rsidR="008B403F" w:rsidRPr="0074396C">
        <w:rPr>
          <w:rFonts w:ascii="Times New Roman" w:hAnsi="Times New Roman" w:cs="Times New Roman"/>
          <w:sz w:val="24"/>
          <w:szCs w:val="24"/>
        </w:rPr>
        <w:t>designing</w:t>
      </w:r>
      <w:r w:rsidRPr="0074396C">
        <w:rPr>
          <w:rFonts w:ascii="Times New Roman" w:hAnsi="Times New Roman" w:cs="Times New Roman"/>
          <w:sz w:val="24"/>
          <w:szCs w:val="24"/>
        </w:rPr>
        <w:t xml:space="preserve">, </w:t>
      </w:r>
      <w:r w:rsidR="008B403F" w:rsidRPr="0074396C">
        <w:rPr>
          <w:rFonts w:ascii="Times New Roman" w:hAnsi="Times New Roman" w:cs="Times New Roman"/>
          <w:sz w:val="24"/>
          <w:szCs w:val="24"/>
        </w:rPr>
        <w:t>specialized building software</w:t>
      </w:r>
      <w:r w:rsidRPr="0074396C">
        <w:rPr>
          <w:rFonts w:ascii="Times New Roman" w:hAnsi="Times New Roman" w:cs="Times New Roman"/>
          <w:sz w:val="24"/>
          <w:szCs w:val="24"/>
        </w:rPr>
        <w:t xml:space="preserve">, materials for visualization, publicity, insurance for 1 year, </w:t>
      </w:r>
      <w:r w:rsidR="00161A2A" w:rsidRPr="0074396C">
        <w:rPr>
          <w:rFonts w:ascii="Times New Roman" w:hAnsi="Times New Roman" w:cs="Times New Roman"/>
          <w:sz w:val="24"/>
          <w:szCs w:val="24"/>
        </w:rPr>
        <w:t xml:space="preserve">labor medicine </w:t>
      </w:r>
      <w:r w:rsidRPr="0074396C">
        <w:rPr>
          <w:rFonts w:ascii="Times New Roman" w:hAnsi="Times New Roman" w:cs="Times New Roman"/>
          <w:sz w:val="24"/>
          <w:szCs w:val="24"/>
        </w:rPr>
        <w:t>and English language training</w:t>
      </w:r>
      <w:r w:rsidR="00464071">
        <w:rPr>
          <w:rFonts w:ascii="Times New Roman" w:hAnsi="Times New Roman" w:cs="Times New Roman"/>
          <w:sz w:val="24"/>
          <w:szCs w:val="24"/>
        </w:rPr>
        <w:t xml:space="preserve"> were concluded</w:t>
      </w:r>
      <w:r w:rsidRPr="0074396C">
        <w:rPr>
          <w:rFonts w:ascii="Times New Roman" w:hAnsi="Times New Roman" w:cs="Times New Roman"/>
          <w:sz w:val="24"/>
          <w:szCs w:val="24"/>
        </w:rPr>
        <w:t>.</w:t>
      </w:r>
    </w:p>
    <w:p w14:paraId="7CAB739E" w14:textId="40D4BFF0" w:rsidR="006C730B" w:rsidRPr="0074396C" w:rsidRDefault="00161A2A" w:rsidP="007439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396C">
        <w:rPr>
          <w:rFonts w:ascii="Times New Roman" w:hAnsi="Times New Roman" w:cs="Times New Roman"/>
          <w:b/>
          <w:sz w:val="24"/>
          <w:szCs w:val="24"/>
        </w:rPr>
        <w:t>For activity 5 "Information and Publicity</w:t>
      </w:r>
      <w:r w:rsidRPr="0074396C">
        <w:rPr>
          <w:rFonts w:ascii="Times New Roman" w:hAnsi="Times New Roman" w:cs="Times New Roman"/>
          <w:sz w:val="24"/>
          <w:szCs w:val="24"/>
        </w:rPr>
        <w:t>", materials for visualization and published publication on the progress of the project in "Sega" newspaper on 06.02.2018 were produced and delivered with the funds provided under the project.</w:t>
      </w:r>
    </w:p>
    <w:p w14:paraId="2AB7C024" w14:textId="7775CAA7" w:rsidR="006C730B" w:rsidRPr="0074396C" w:rsidRDefault="004B0084" w:rsidP="007439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396C">
        <w:rPr>
          <w:rFonts w:ascii="Times New Roman" w:hAnsi="Times New Roman" w:cs="Times New Roman"/>
          <w:sz w:val="24"/>
          <w:szCs w:val="24"/>
        </w:rPr>
        <w:t>As a final activity on the project "</w:t>
      </w:r>
      <w:proofErr w:type="spellStart"/>
      <w:r w:rsidRPr="0074396C">
        <w:rPr>
          <w:rFonts w:ascii="Times New Roman" w:hAnsi="Times New Roman" w:cs="Times New Roman"/>
          <w:sz w:val="24"/>
          <w:szCs w:val="24"/>
        </w:rPr>
        <w:t>Ple</w:t>
      </w:r>
      <w:r w:rsidR="00464071">
        <w:rPr>
          <w:rFonts w:ascii="Times New Roman" w:hAnsi="Times New Roman" w:cs="Times New Roman"/>
          <w:sz w:val="24"/>
          <w:szCs w:val="24"/>
        </w:rPr>
        <w:t>j</w:t>
      </w:r>
      <w:r w:rsidRPr="0074396C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Pr="0074396C">
        <w:rPr>
          <w:rFonts w:ascii="Times New Roman" w:hAnsi="Times New Roman" w:cs="Times New Roman"/>
          <w:sz w:val="24"/>
          <w:szCs w:val="24"/>
        </w:rPr>
        <w:t xml:space="preserve"> Bulgaria" Ltd. organize</w:t>
      </w:r>
      <w:r w:rsidR="00464071">
        <w:rPr>
          <w:rFonts w:ascii="Times New Roman" w:hAnsi="Times New Roman" w:cs="Times New Roman"/>
          <w:sz w:val="24"/>
          <w:szCs w:val="24"/>
        </w:rPr>
        <w:t>s</w:t>
      </w:r>
      <w:r w:rsidRPr="0074396C">
        <w:rPr>
          <w:rFonts w:ascii="Times New Roman" w:hAnsi="Times New Roman" w:cs="Times New Roman"/>
          <w:sz w:val="24"/>
          <w:szCs w:val="24"/>
        </w:rPr>
        <w:t xml:space="preserve"> an information meeting, which will present the results of the implementation of the project and the effects that have been achieved as a result of its implementation. The meeting will take place on 09.11.2018. from 10 a</w:t>
      </w:r>
      <w:r w:rsidR="00464071">
        <w:rPr>
          <w:rFonts w:ascii="Times New Roman" w:hAnsi="Times New Roman" w:cs="Times New Roman"/>
          <w:sz w:val="24"/>
          <w:szCs w:val="24"/>
        </w:rPr>
        <w:t>.</w:t>
      </w:r>
      <w:r w:rsidRPr="0074396C">
        <w:rPr>
          <w:rFonts w:ascii="Times New Roman" w:hAnsi="Times New Roman" w:cs="Times New Roman"/>
          <w:sz w:val="24"/>
          <w:szCs w:val="24"/>
        </w:rPr>
        <w:t>m</w:t>
      </w:r>
      <w:r w:rsidR="00464071">
        <w:rPr>
          <w:rFonts w:ascii="Times New Roman" w:hAnsi="Times New Roman" w:cs="Times New Roman"/>
          <w:sz w:val="24"/>
          <w:szCs w:val="24"/>
        </w:rPr>
        <w:t>.</w:t>
      </w:r>
      <w:r w:rsidRPr="0074396C">
        <w:rPr>
          <w:rFonts w:ascii="Times New Roman" w:hAnsi="Times New Roman" w:cs="Times New Roman"/>
          <w:sz w:val="24"/>
          <w:szCs w:val="24"/>
        </w:rPr>
        <w:t xml:space="preserve"> in the conference hall of </w:t>
      </w:r>
      <w:proofErr w:type="spellStart"/>
      <w:r w:rsidRPr="0074396C">
        <w:rPr>
          <w:rFonts w:ascii="Times New Roman" w:hAnsi="Times New Roman" w:cs="Times New Roman"/>
          <w:sz w:val="24"/>
          <w:szCs w:val="24"/>
        </w:rPr>
        <w:t>Ple</w:t>
      </w:r>
      <w:r w:rsidR="00464071">
        <w:rPr>
          <w:rFonts w:ascii="Times New Roman" w:hAnsi="Times New Roman" w:cs="Times New Roman"/>
          <w:sz w:val="24"/>
          <w:szCs w:val="24"/>
        </w:rPr>
        <w:t>j</w:t>
      </w:r>
      <w:r w:rsidRPr="0074396C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Pr="0074396C">
        <w:rPr>
          <w:rFonts w:ascii="Times New Roman" w:hAnsi="Times New Roman" w:cs="Times New Roman"/>
          <w:sz w:val="24"/>
          <w:szCs w:val="24"/>
        </w:rPr>
        <w:t xml:space="preserve"> Bulgaria Ltd. at 45 </w:t>
      </w:r>
      <w:r w:rsidR="0074396C" w:rsidRPr="0074396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4396C">
        <w:rPr>
          <w:rFonts w:ascii="Times New Roman" w:hAnsi="Times New Roman" w:cs="Times New Roman"/>
          <w:sz w:val="24"/>
          <w:szCs w:val="24"/>
        </w:rPr>
        <w:t>Bregalnitsa</w:t>
      </w:r>
      <w:proofErr w:type="spellEnd"/>
      <w:r w:rsidR="0074396C" w:rsidRPr="0074396C">
        <w:rPr>
          <w:rFonts w:ascii="Times New Roman" w:hAnsi="Times New Roman" w:cs="Times New Roman"/>
          <w:sz w:val="24"/>
          <w:szCs w:val="24"/>
        </w:rPr>
        <w:t>”</w:t>
      </w:r>
      <w:r w:rsidRPr="0074396C">
        <w:rPr>
          <w:rFonts w:ascii="Times New Roman" w:hAnsi="Times New Roman" w:cs="Times New Roman"/>
          <w:sz w:val="24"/>
          <w:szCs w:val="24"/>
        </w:rPr>
        <w:t xml:space="preserve"> Street, fl.3</w:t>
      </w:r>
      <w:r w:rsidR="0074396C" w:rsidRPr="0074396C">
        <w:rPr>
          <w:rFonts w:ascii="Times New Roman" w:hAnsi="Times New Roman" w:cs="Times New Roman"/>
          <w:sz w:val="24"/>
          <w:szCs w:val="24"/>
        </w:rPr>
        <w:t>, Sofia, Bulgaria.</w:t>
      </w:r>
    </w:p>
    <w:sectPr w:rsidR="006C730B" w:rsidRPr="0074396C" w:rsidSect="0074396C">
      <w:headerReference w:type="default" r:id="rId6"/>
      <w:pgSz w:w="11906" w:h="16838"/>
      <w:pgMar w:top="211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EA81" w14:textId="77777777" w:rsidR="0074396C" w:rsidRDefault="0074396C" w:rsidP="0074396C">
      <w:pPr>
        <w:spacing w:after="0" w:line="240" w:lineRule="auto"/>
      </w:pPr>
      <w:r>
        <w:separator/>
      </w:r>
    </w:p>
  </w:endnote>
  <w:endnote w:type="continuationSeparator" w:id="0">
    <w:p w14:paraId="0D732F6D" w14:textId="77777777" w:rsidR="0074396C" w:rsidRDefault="0074396C" w:rsidP="0074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31EF" w14:textId="77777777" w:rsidR="0074396C" w:rsidRDefault="0074396C" w:rsidP="0074396C">
      <w:pPr>
        <w:spacing w:after="0" w:line="240" w:lineRule="auto"/>
      </w:pPr>
      <w:r>
        <w:separator/>
      </w:r>
    </w:p>
  </w:footnote>
  <w:footnote w:type="continuationSeparator" w:id="0">
    <w:p w14:paraId="080F7BE1" w14:textId="77777777" w:rsidR="0074396C" w:rsidRDefault="0074396C" w:rsidP="0074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1BFE" w14:textId="4E20871B" w:rsidR="0074396C" w:rsidRDefault="0074396C" w:rsidP="0074396C">
    <w:pPr>
      <w:pStyle w:val="Header"/>
      <w:ind w:left="-426"/>
      <w:rPr>
        <w:noProof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187FAB94" wp14:editId="74E600C3">
          <wp:extent cx="1798320" cy="1005840"/>
          <wp:effectExtent l="0" t="0" r="0" b="3810"/>
          <wp:docPr id="19" name="Picture 19" descr="C:\Users\e.dimitrova\Pictures\European-Union-Social-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.dimitrova\Pictures\European-Union-Social-F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469FCEE4" wp14:editId="7BD0D2B9">
          <wp:extent cx="1813560" cy="769620"/>
          <wp:effectExtent l="0" t="0" r="0" b="0"/>
          <wp:docPr id="20" name="Picture 20" descr="C:\Users\e.dimitrova\Pictures\699a71148f1ffd8196328ea30549d4c4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.dimitrova\Pictures\699a71148f1ffd8196328ea30549d4c4_X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8E34B45" wp14:editId="32CB61AC">
          <wp:extent cx="1386840" cy="1021080"/>
          <wp:effectExtent l="0" t="0" r="3810" b="7620"/>
          <wp:docPr id="21" name="Picture 21" descr="R:\PLEJADES\Current Projects\BG15P008_Application Social funds\logo-en-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PLEJADES\Current Projects\BG15P008_Application Social funds\logo-en-cen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75"/>
    <w:rsid w:val="001160C7"/>
    <w:rsid w:val="00161A2A"/>
    <w:rsid w:val="00464071"/>
    <w:rsid w:val="004B0084"/>
    <w:rsid w:val="004C0FC3"/>
    <w:rsid w:val="005F7BB5"/>
    <w:rsid w:val="006C730B"/>
    <w:rsid w:val="0074396C"/>
    <w:rsid w:val="008B403F"/>
    <w:rsid w:val="00AA7175"/>
    <w:rsid w:val="00C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067A93"/>
  <w15:chartTrackingRefBased/>
  <w15:docId w15:val="{A5E8AEA2-929A-47B0-847C-EF97B66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Dimitrova</dc:creator>
  <cp:keywords/>
  <dc:description/>
  <cp:lastModifiedBy>Rumyana Mirtcheva</cp:lastModifiedBy>
  <cp:revision>2</cp:revision>
  <dcterms:created xsi:type="dcterms:W3CDTF">2018-10-18T11:30:00Z</dcterms:created>
  <dcterms:modified xsi:type="dcterms:W3CDTF">2018-10-18T11:30:00Z</dcterms:modified>
</cp:coreProperties>
</file>